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1</w:t>
      </w:r>
    </w:p>
    <w:p>
      <w:pPr>
        <w:pStyle w:val="Normal"/>
        <w:shd w:val="clear" w:color="auto" w:fill="FFFFFF"/>
        <w:jc w:val="right"/>
        <w:rPr/>
      </w:pPr>
      <w:r>
        <w:rPr>
          <w:bCs/>
          <w:sz w:val="22"/>
          <w:szCs w:val="22"/>
        </w:rPr>
        <w:t>к приказу от 30.12.2014 № 95</w:t>
      </w:r>
    </w:p>
    <w:p>
      <w:pPr>
        <w:pStyle w:val="Normal"/>
        <w:shd w:val="clear" w:color="auto" w:fill="FFFFFF"/>
        <w:ind w:firstLine="99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shd w:val="clear" w:color="auto" w:fill="FFFFFF"/>
        <w:ind w:firstLine="99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 методической, диагностической и консультативной  помощи семьям, воспитывающим детей дошкольного возраста на дому.</w:t>
      </w:r>
    </w:p>
    <w:p>
      <w:pPr>
        <w:pStyle w:val="Normal"/>
        <w:shd w:val="clear" w:color="auto" w:fill="FFFFFF"/>
        <w:ind w:firstLine="993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98" w:hanging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1.Общие положения</w:t>
      </w:r>
    </w:p>
    <w:p>
      <w:pPr>
        <w:pStyle w:val="Normal"/>
        <w:ind w:right="98" w:firstLine="708"/>
        <w:jc w:val="both"/>
        <w:rPr/>
      </w:pPr>
      <w:r>
        <w:rPr>
          <w:sz w:val="28"/>
          <w:szCs w:val="28"/>
        </w:rPr>
        <w:t xml:space="preserve">1.1. Положение об организации и координации  </w:t>
      </w:r>
      <w:r>
        <w:rPr>
          <w:bCs/>
          <w:sz w:val="28"/>
          <w:szCs w:val="28"/>
        </w:rPr>
        <w:t>методической, диагностической и консультативной  помощи семьям, воспитывающим детей дошкольного возраста на дому, распространяется на МДОУ № 9, реализующее общеобразовательную программу дошкольного образования.</w:t>
      </w:r>
    </w:p>
    <w:p>
      <w:pPr>
        <w:pStyle w:val="Normal"/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Настоящим Положением устанавливается порядок  оказания </w:t>
      </w:r>
      <w:r>
        <w:rPr>
          <w:bCs/>
          <w:sz w:val="28"/>
          <w:szCs w:val="28"/>
        </w:rPr>
        <w:t>методической, диагностической и консультативной  помощи семьям, воспитывающим детей дошкольного возраста на дому.</w:t>
      </w:r>
    </w:p>
    <w:p>
      <w:pPr>
        <w:pStyle w:val="Style21"/>
        <w:tabs>
          <w:tab w:val="left" w:pos="1080" w:leader="none"/>
          <w:tab w:val="left" w:pos="1560" w:leader="none"/>
        </w:tabs>
        <w:spacing w:before="0" w:after="0"/>
        <w:ind w:left="0" w:right="96" w:hanging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1.3.  Настоящее Положение разработано в соответствии с </w:t>
      </w:r>
      <w:r>
        <w:rPr>
          <w:color w:val="000000"/>
          <w:spacing w:val="-1"/>
          <w:sz w:val="28"/>
          <w:szCs w:val="28"/>
        </w:rPr>
        <w:t xml:space="preserve">Федеральным законом от 29.12.2013г. № 273-ФЗ «Об образовании в Российской Федерации», </w:t>
      </w:r>
      <w:r>
        <w:rPr>
          <w:sz w:val="28"/>
          <w:szCs w:val="28"/>
        </w:rPr>
        <w:t>Конвенцией о правах ребенка, одобренной Генеральной Ассамблеей ООН 20.11.1989, Конституцией Российской Федерации, Федеральным законом от 24.11.1995г. № 181-ФЗ «О социальной защите инвалидов в РФ» с изменениями и дополнениями, законом Российской Федерации от 07.02.1992 № 2300-1 «О защите прав потребителей» с изменениями и дополнениями.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1.4.  Цели создания консультативного пункта - обеспечение единства и преемственности семейного и общественного воспитания, оказание психолого - педагогической помощи родителям (законным представителям), поддержка всестороннего развития личности детей, не посещающих образовательное учреждение.</w:t>
      </w:r>
    </w:p>
    <w:p>
      <w:pPr>
        <w:pStyle w:val="Normal"/>
        <w:ind w:firstLine="708"/>
        <w:rPr/>
      </w:pPr>
      <w:r>
        <w:rPr>
          <w:sz w:val="28"/>
          <w:szCs w:val="28"/>
        </w:rPr>
        <w:t>1.5. Основными задачами консультативного пункта являются: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*  оказание всесторонней помощи родителям (законным представителям) и детям 1 - 6 лет, не посещающим образовательные учреждения, в обеспечении равных стартовых возможностей при поступлении в школу;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>
      <w:pPr>
        <w:pStyle w:val="Normal"/>
        <w:ind w:firstLine="708"/>
        <w:rPr/>
      </w:pPr>
      <w:r>
        <w:rPr>
          <w:sz w:val="28"/>
          <w:szCs w:val="28"/>
        </w:rPr>
        <w:t>* оказание содействия в социализации детей  дошкольного возраста,  не посещающих образовательное учреждение;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* проведение комплексной профилактики различных отклонений в физическом, психическом и социальном развитии детей дошкольного возраста, не посещающих образовательное учреждение;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 обеспечение взаимодействия между муниципальным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>
      <w:pPr>
        <w:pStyle w:val="Normal"/>
        <w:tabs>
          <w:tab w:val="left" w:pos="720" w:leader="none"/>
        </w:tabs>
        <w:ind w:right="96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left" w:pos="720" w:leader="none"/>
        </w:tabs>
        <w:ind w:right="9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</w:tabs>
        <w:ind w:right="96" w:hanging="0"/>
        <w:jc w:val="both"/>
        <w:rPr/>
      </w:pPr>
      <w:r>
        <w:rPr>
          <w:sz w:val="28"/>
          <w:szCs w:val="28"/>
        </w:rPr>
        <w:tab/>
      </w:r>
    </w:p>
    <w:p>
      <w:pPr>
        <w:pStyle w:val="Normal"/>
        <w:tabs>
          <w:tab w:val="left" w:pos="720" w:leader="none"/>
        </w:tabs>
        <w:ind w:right="96" w:hanging="0"/>
        <w:jc w:val="both"/>
        <w:rPr>
          <w:sz w:val="28"/>
          <w:szCs w:val="28"/>
        </w:rPr>
      </w:pPr>
      <w:r>
        <w:rPr>
          <w:sz w:val="28"/>
          <w:szCs w:val="28"/>
        </w:rPr>
        <w:t>1.6. Ожидаемый результат:</w:t>
      </w:r>
    </w:p>
    <w:p>
      <w:pPr>
        <w:pStyle w:val="Normal"/>
        <w:widowControl/>
        <w:tabs>
          <w:tab w:val="left" w:pos="1080" w:leader="none"/>
        </w:tabs>
        <w:ind w:right="96" w:hanging="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общедоступной</w:t>
      </w:r>
      <w:r>
        <w:rPr>
          <w:spacing w:val="-8"/>
          <w:sz w:val="28"/>
          <w:szCs w:val="28"/>
        </w:rPr>
        <w:t xml:space="preserve"> методической, диагностической  и консультативной помощи семьям, воспитывающим детей дошкольного возраста на дому</w:t>
      </w:r>
      <w:r>
        <w:rPr>
          <w:sz w:val="28"/>
          <w:szCs w:val="28"/>
        </w:rPr>
        <w:t xml:space="preserve"> в соответствии с действующим законодательством.</w:t>
      </w:r>
    </w:p>
    <w:p>
      <w:pPr>
        <w:pStyle w:val="Normal"/>
        <w:widowControl/>
        <w:tabs>
          <w:tab w:val="left" w:pos="1080" w:leader="none"/>
        </w:tabs>
        <w:ind w:right="9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pacing w:val="-1"/>
          <w:sz w:val="28"/>
          <w:szCs w:val="28"/>
        </w:rPr>
        <w:t xml:space="preserve">2.   Порядок организации </w:t>
      </w:r>
      <w:r>
        <w:rPr>
          <w:b/>
          <w:bCs/>
          <w:sz w:val="28"/>
          <w:szCs w:val="28"/>
        </w:rPr>
        <w:t>методической, диагностической и консультативной  помощи семьям, воспитывающим детей дошкольного       возраста на дому.</w:t>
      </w:r>
      <w:r>
        <w:rPr/>
        <w:t xml:space="preserve">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2.1. Организация психолого - педагогической помощи родителям (законным представителям) в</w:t>
      </w:r>
      <w:r>
        <w:rPr/>
        <w:t xml:space="preserve"> </w:t>
      </w:r>
      <w:r>
        <w:rPr>
          <w:sz w:val="28"/>
          <w:szCs w:val="28"/>
        </w:rPr>
        <w:t xml:space="preserve">консультативном пункте строится на основе интеграции деятельности специалистов: воспитателя и других специалистов. Консультирование родителей (законных представителей) может проводиться одним или несколькими специалистами одновременно. </w:t>
      </w:r>
      <w:r>
        <w:rPr>
          <w:color w:val="000000"/>
          <w:sz w:val="28"/>
          <w:szCs w:val="28"/>
        </w:rPr>
        <w:t>Количество специалистов, привлеченных к работе в консультативном пункте, определяет ответственный за организацию методической , диагностической и консультативной помощи семьям, воспитывающим детей дошкольного возраста на дому.</w:t>
      </w:r>
    </w:p>
    <w:p>
      <w:pPr>
        <w:pStyle w:val="Normal"/>
        <w:ind w:firstLine="708"/>
        <w:jc w:val="both"/>
        <w:rPr/>
      </w:pPr>
      <w:r>
        <w:rPr>
          <w:color w:val="000000"/>
          <w:sz w:val="28"/>
          <w:szCs w:val="28"/>
        </w:rPr>
        <w:t xml:space="preserve">2.2. Консультативный пункт работает в соответствии с </w:t>
      </w:r>
      <w:r>
        <w:rPr>
          <w:color w:val="000000"/>
          <w:sz w:val="28"/>
          <w:szCs w:val="28"/>
        </w:rPr>
        <w:t>запросом родителей (законных представителей).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 Работа с родителями (законными представителями) и детьми</w:t>
      </w:r>
      <w:r>
        <w:rPr>
          <w:sz w:val="28"/>
          <w:szCs w:val="28"/>
        </w:rPr>
        <w:t xml:space="preserve"> в консультативном пункте проводится в различных формах: групповых, подгрупповых, индивидуальных. Индивидуальная работа с детьми организуется в присутствии родителей (законных представителей).</w:t>
      </w:r>
    </w:p>
    <w:p>
      <w:pPr>
        <w:pStyle w:val="Normal"/>
        <w:shd w:val="clear" w:color="auto" w:fill="FFFFFF"/>
        <w:spacing w:lineRule="exact" w:line="322"/>
        <w:ind w:right="34" w:hanging="0"/>
        <w:jc w:val="both"/>
        <w:rPr/>
      </w:pPr>
      <w:r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ab/>
        <w:t xml:space="preserve">2.4. </w:t>
      </w:r>
      <w:r>
        <w:rPr>
          <w:spacing w:val="-3"/>
          <w:sz w:val="28"/>
          <w:szCs w:val="28"/>
        </w:rPr>
        <w:t>М</w:t>
      </w:r>
      <w:r>
        <w:rPr>
          <w:spacing w:val="-8"/>
          <w:sz w:val="28"/>
          <w:szCs w:val="28"/>
        </w:rPr>
        <w:t>етодическая, диагностическая  и консультативная помощь семьям, воспитывающим детей дошкольного возраста на дому,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предоставляется в виде консультаций и методических рекомендаций, подготовленных специалистами  учреждения.</w:t>
      </w:r>
    </w:p>
    <w:p>
      <w:pPr>
        <w:pStyle w:val="Normal"/>
        <w:shd w:val="clear" w:color="auto" w:fill="FFFFFF"/>
        <w:spacing w:lineRule="exact" w:line="322"/>
        <w:ind w:left="5" w:right="1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2.5. </w:t>
      </w:r>
      <w:r>
        <w:rPr>
          <w:spacing w:val="-3"/>
          <w:sz w:val="28"/>
          <w:szCs w:val="28"/>
        </w:rPr>
        <w:t>М</w:t>
      </w:r>
      <w:r>
        <w:rPr>
          <w:spacing w:val="-8"/>
          <w:sz w:val="28"/>
          <w:szCs w:val="28"/>
        </w:rPr>
        <w:t xml:space="preserve">етодическая, диагностическая  и консультативная помощь </w:t>
      </w:r>
      <w:r>
        <w:rPr>
          <w:sz w:val="28"/>
          <w:szCs w:val="28"/>
        </w:rPr>
        <w:t xml:space="preserve">может предоставляться:   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322"/>
        <w:ind w:left="1068" w:right="14" w:hanging="360"/>
        <w:rPr/>
      </w:pPr>
      <w:r>
        <w:rPr>
          <w:spacing w:val="-2"/>
          <w:sz w:val="28"/>
          <w:szCs w:val="28"/>
        </w:rPr>
        <w:t>по письменному обращению;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322"/>
        <w:ind w:left="1068" w:right="14" w:hanging="360"/>
        <w:rPr/>
      </w:pPr>
      <w:r>
        <w:rPr>
          <w:spacing w:val="-2"/>
          <w:sz w:val="28"/>
          <w:szCs w:val="28"/>
        </w:rPr>
        <w:t>по телефону;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322"/>
        <w:ind w:left="1068" w:right="14" w:hanging="360"/>
        <w:rPr/>
      </w:pPr>
      <w:r>
        <w:rPr>
          <w:spacing w:val="-2"/>
          <w:sz w:val="28"/>
          <w:szCs w:val="28"/>
        </w:rPr>
        <w:t>личному посещению.</w:t>
      </w:r>
    </w:p>
    <w:p>
      <w:pPr>
        <w:pStyle w:val="Normal"/>
        <w:shd w:val="clear" w:color="auto" w:fill="FFFFFF"/>
        <w:spacing w:lineRule="exact" w:line="322"/>
        <w:ind w:left="19" w:right="53" w:hanging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</w:t>
      </w:r>
      <w:r>
        <w:rPr>
          <w:spacing w:val="-3"/>
          <w:sz w:val="28"/>
          <w:szCs w:val="28"/>
        </w:rPr>
        <w:tab/>
        <w:t>2.6. Основанием для оказания м</w:t>
      </w:r>
      <w:r>
        <w:rPr>
          <w:spacing w:val="-8"/>
          <w:sz w:val="28"/>
          <w:szCs w:val="28"/>
        </w:rPr>
        <w:t>етодической, диагностической  и консультативной помощи</w:t>
      </w:r>
      <w:r>
        <w:rPr>
          <w:spacing w:val="-3"/>
          <w:sz w:val="28"/>
          <w:szCs w:val="28"/>
        </w:rPr>
        <w:t xml:space="preserve"> является </w:t>
      </w:r>
      <w:r>
        <w:rPr>
          <w:sz w:val="28"/>
          <w:szCs w:val="28"/>
        </w:rPr>
        <w:t>личное заявление родителей (законных представителей).</w:t>
      </w:r>
    </w:p>
    <w:p>
      <w:pPr>
        <w:pStyle w:val="Normal"/>
        <w:shd w:val="clear" w:color="auto" w:fill="FFFFFF"/>
        <w:spacing w:lineRule="exact" w:line="322"/>
        <w:ind w:right="5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письме, личном заявлении указываются: </w:t>
      </w:r>
    </w:p>
    <w:p>
      <w:pPr>
        <w:pStyle w:val="Normal"/>
        <w:shd w:val="clear" w:color="auto" w:fill="FFFFFF"/>
        <w:spacing w:lineRule="exact" w:line="322"/>
        <w:ind w:left="14" w:right="72" w:firstLine="694"/>
        <w:jc w:val="both"/>
        <w:rPr/>
      </w:pPr>
      <w:r>
        <w:rPr>
          <w:spacing w:val="-1"/>
          <w:sz w:val="28"/>
          <w:szCs w:val="28"/>
        </w:rPr>
        <w:t>* наименование организации или должностного лица, которому они</w:t>
      </w:r>
    </w:p>
    <w:p>
      <w:pPr>
        <w:pStyle w:val="Normal"/>
        <w:shd w:val="clear" w:color="auto" w:fill="FFFFFF"/>
        <w:spacing w:lineRule="exact" w:line="322"/>
        <w:ind w:left="14" w:right="72" w:firstLine="694"/>
        <w:jc w:val="both"/>
        <w:rPr/>
      </w:pPr>
      <w:r>
        <w:rPr>
          <w:spacing w:val="-1"/>
          <w:sz w:val="28"/>
          <w:szCs w:val="28"/>
        </w:rPr>
        <w:t xml:space="preserve">    </w:t>
      </w:r>
      <w:r>
        <w:rPr>
          <w:sz w:val="28"/>
          <w:szCs w:val="28"/>
        </w:rPr>
        <w:t>адресованы;</w:t>
      </w:r>
    </w:p>
    <w:p>
      <w:pPr>
        <w:pStyle w:val="Normal"/>
        <w:shd w:val="clear" w:color="auto" w:fill="FFFFFF"/>
        <w:spacing w:lineRule="exact" w:line="322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 изложение существа обращения;</w:t>
      </w:r>
    </w:p>
    <w:p>
      <w:pPr>
        <w:pStyle w:val="Normal"/>
        <w:shd w:val="clear" w:color="auto" w:fill="FFFFFF"/>
        <w:spacing w:lineRule="exact" w:line="322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* наименование  и  реквизиты  физического  лица:  фамилия,  имя, </w:t>
      </w:r>
    </w:p>
    <w:p>
      <w:pPr>
        <w:pStyle w:val="Normal"/>
        <w:shd w:val="clear" w:color="auto" w:fill="FFFFFF"/>
        <w:spacing w:lineRule="exact" w:line="322"/>
        <w:ind w:firstLine="708"/>
        <w:jc w:val="both"/>
        <w:rPr/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отчество, </w:t>
      </w:r>
    </w:p>
    <w:p>
      <w:pPr>
        <w:pStyle w:val="Normal"/>
        <w:shd w:val="clear" w:color="auto" w:fill="FFFFFF"/>
        <w:spacing w:lineRule="exact" w:line="322"/>
        <w:ind w:firstLine="708"/>
        <w:rPr/>
      </w:pPr>
      <w:r>
        <w:rPr>
          <w:spacing w:val="-1"/>
          <w:sz w:val="28"/>
          <w:szCs w:val="28"/>
        </w:rPr>
        <w:t xml:space="preserve">* почтовый адрес, контактный телефон. </w:t>
      </w:r>
    </w:p>
    <w:p>
      <w:pPr>
        <w:pStyle w:val="Normal"/>
        <w:shd w:val="clear" w:color="auto" w:fill="FFFFFF"/>
        <w:spacing w:lineRule="exact" w:line="322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* дата обращения.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Консультативный пункт осуществляет взаимодействие муниципального образовательного учреждения, реализующего программу дошкольного образования, с медицинскими учреждениями, Центрами психолого-педагогической поддержки, муниципалитетами и другими организациями. В консультативном пункте организуются лектории, теоретические и практические семинары для родителей (законных представителей).</w:t>
      </w:r>
    </w:p>
    <w:p>
      <w:pPr>
        <w:pStyle w:val="Normal"/>
        <w:shd w:val="clear" w:color="auto" w:fill="FFFFFF"/>
        <w:spacing w:lineRule="exact" w:line="322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>
        <w:rPr>
          <w:spacing w:val="-2"/>
          <w:sz w:val="28"/>
          <w:szCs w:val="28"/>
        </w:rPr>
        <w:tab/>
        <w:t xml:space="preserve">2.8. Условия и сроки </w:t>
      </w:r>
      <w:r>
        <w:rPr>
          <w:spacing w:val="-3"/>
          <w:sz w:val="28"/>
          <w:szCs w:val="28"/>
        </w:rPr>
        <w:t>оказания м</w:t>
      </w:r>
      <w:r>
        <w:rPr>
          <w:spacing w:val="-8"/>
          <w:sz w:val="28"/>
          <w:szCs w:val="28"/>
        </w:rPr>
        <w:t>етодической, диагностической  и консультативной помощи:</w:t>
      </w:r>
    </w:p>
    <w:p>
      <w:pPr>
        <w:pStyle w:val="Normal"/>
        <w:shd w:val="clear" w:color="auto" w:fill="FFFFFF"/>
        <w:spacing w:lineRule="exact" w:line="322"/>
        <w:ind w:left="24" w:right="38" w:firstLine="684"/>
        <w:jc w:val="both"/>
        <w:rPr/>
      </w:pPr>
      <w:r>
        <w:rPr>
          <w:sz w:val="28"/>
          <w:szCs w:val="28"/>
        </w:rPr>
        <w:t>* по письменным обращениям ответ направляется в срок, не превышающий 30 дней со дня поступления обращения, по почте в адрес заявителя;</w:t>
      </w:r>
    </w:p>
    <w:p>
      <w:pPr>
        <w:pStyle w:val="Normal"/>
        <w:shd w:val="clear" w:color="auto" w:fill="FFFFFF"/>
        <w:spacing w:lineRule="exact" w:line="322"/>
        <w:ind w:left="14" w:right="43" w:firstLine="694"/>
        <w:jc w:val="both"/>
        <w:rPr/>
      </w:pPr>
      <w:r>
        <w:rPr>
          <w:sz w:val="28"/>
          <w:szCs w:val="28"/>
        </w:rPr>
        <w:t>* по телефону специалисты учреждения оказывают помощь в момент поступления звонка.</w:t>
      </w:r>
    </w:p>
    <w:p>
      <w:pPr>
        <w:pStyle w:val="Normal"/>
        <w:shd w:val="clear" w:color="auto" w:fill="FFFFFF"/>
        <w:spacing w:lineRule="exact" w:line="322"/>
        <w:ind w:left="14" w:right="43" w:firstLine="694"/>
        <w:jc w:val="both"/>
        <w:rPr/>
      </w:pPr>
      <w:r>
        <w:rPr>
          <w:spacing w:val="-16"/>
          <w:sz w:val="28"/>
          <w:szCs w:val="28"/>
        </w:rPr>
        <w:t xml:space="preserve">2.9. </w:t>
      </w:r>
      <w:r>
        <w:rPr>
          <w:spacing w:val="-1"/>
          <w:sz w:val="28"/>
          <w:szCs w:val="28"/>
        </w:rPr>
        <w:t xml:space="preserve">Перечень оснований для отказа в </w:t>
      </w:r>
      <w:r>
        <w:rPr>
          <w:spacing w:val="-3"/>
          <w:sz w:val="28"/>
          <w:szCs w:val="28"/>
        </w:rPr>
        <w:t>оказании м</w:t>
      </w:r>
      <w:r>
        <w:rPr>
          <w:spacing w:val="-8"/>
          <w:sz w:val="28"/>
          <w:szCs w:val="28"/>
        </w:rPr>
        <w:t>етодической, диагностической  и консультативной помощи:</w:t>
      </w:r>
    </w:p>
    <w:p>
      <w:pPr>
        <w:pStyle w:val="Normal"/>
        <w:shd w:val="clear" w:color="auto" w:fill="FFFFFF"/>
        <w:tabs>
          <w:tab w:val="left" w:pos="1133" w:leader="none"/>
        </w:tabs>
        <w:spacing w:lineRule="exact" w:line="322"/>
        <w:ind w:left="10" w:hanging="0"/>
        <w:jc w:val="both"/>
        <w:rPr/>
      </w:pPr>
      <w:r>
        <w:rPr>
          <w:spacing w:val="-2"/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>* письма, личные заявления, поступившие в учреждение, которые содержат  требования, превышающие полномочия по оказанию методической, диагностической  и консультативной помощи семьям</w:t>
      </w:r>
      <w:r>
        <w:rPr>
          <w:spacing w:val="-1"/>
          <w:sz w:val="28"/>
          <w:szCs w:val="28"/>
        </w:rPr>
        <w:t>, воспитывающим детей дошкольного возраста на дому, возвращаются;</w:t>
      </w:r>
    </w:p>
    <w:p>
      <w:pPr>
        <w:pStyle w:val="Normal"/>
        <w:shd w:val="clear" w:color="auto" w:fill="FFFFFF"/>
        <w:spacing w:lineRule="exact" w:line="322"/>
        <w:ind w:left="1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* не подлежат рассмотрению письма, запросы, не содержащие официальных данных организации, ее реквизитов, фамилии, почтового адреса и/или/ электронного адреса юридического или физического лица;</w:t>
      </w:r>
    </w:p>
    <w:p>
      <w:pPr>
        <w:pStyle w:val="Normal"/>
        <w:shd w:val="clear" w:color="auto" w:fill="FFFFFF"/>
        <w:spacing w:lineRule="exact" w:line="322"/>
        <w:ind w:left="10" w:hanging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* не принимаются к рассмотрению запросы, содержащие </w:t>
      </w:r>
      <w:r>
        <w:rPr>
          <w:spacing w:val="-1"/>
          <w:sz w:val="28"/>
          <w:szCs w:val="28"/>
        </w:rPr>
        <w:t>ненормативную лексику и оскорбительные высказывания.</w:t>
      </w:r>
    </w:p>
    <w:p>
      <w:pPr>
        <w:pStyle w:val="Normal"/>
        <w:widowControl/>
        <w:tabs>
          <w:tab w:val="left" w:pos="851" w:leader="none"/>
        </w:tabs>
        <w:rPr>
          <w:sz w:val="28"/>
        </w:rPr>
      </w:pPr>
      <w:r>
        <w:rPr>
          <w:sz w:val="28"/>
        </w:rPr>
        <w:tab/>
      </w:r>
    </w:p>
    <w:p>
      <w:pPr>
        <w:pStyle w:val="Normal"/>
        <w:widowControl/>
        <w:tabs>
          <w:tab w:val="left" w:pos="851" w:leader="none"/>
        </w:tabs>
        <w:jc w:val="both"/>
        <w:rPr>
          <w:b/>
          <w:b/>
          <w:spacing w:val="-2"/>
          <w:sz w:val="28"/>
          <w:szCs w:val="28"/>
        </w:rPr>
      </w:pPr>
      <w:r>
        <w:rPr>
          <w:b/>
          <w:sz w:val="28"/>
          <w:szCs w:val="28"/>
        </w:rPr>
        <w:tab/>
        <w:t>3. Организация</w:t>
      </w:r>
      <w:r>
        <w:rPr>
          <w:b/>
          <w:spacing w:val="-2"/>
          <w:sz w:val="28"/>
          <w:szCs w:val="28"/>
        </w:rPr>
        <w:t xml:space="preserve">  оказания методической, диагностической  и консультативной помощи семьям.</w:t>
      </w:r>
    </w:p>
    <w:p>
      <w:pPr>
        <w:pStyle w:val="Normal"/>
        <w:shd w:val="clear" w:color="auto" w:fill="FFFFFF"/>
        <w:tabs>
          <w:tab w:val="left" w:pos="1358" w:leader="none"/>
        </w:tabs>
        <w:spacing w:lineRule="exact" w:line="322"/>
        <w:ind w:left="5" w:right="19" w:hanging="0"/>
        <w:jc w:val="both"/>
        <w:rPr/>
      </w:pPr>
      <w:r>
        <w:rPr>
          <w:spacing w:val="-9"/>
          <w:sz w:val="28"/>
          <w:szCs w:val="28"/>
        </w:rPr>
        <w:t xml:space="preserve">   </w:t>
      </w:r>
      <w:r>
        <w:rPr>
          <w:spacing w:val="-9"/>
          <w:sz w:val="28"/>
          <w:szCs w:val="28"/>
        </w:rPr>
        <w:t xml:space="preserve">3.1. </w:t>
      </w:r>
      <w:r>
        <w:rPr>
          <w:spacing w:val="-2"/>
          <w:sz w:val="28"/>
          <w:szCs w:val="28"/>
        </w:rPr>
        <w:t xml:space="preserve">Организация оказания методической, диагностической  и консультативной помощи  семьям включает в </w:t>
      </w:r>
      <w:r>
        <w:rPr>
          <w:spacing w:val="-1"/>
          <w:sz w:val="28"/>
          <w:szCs w:val="28"/>
        </w:rPr>
        <w:t>себя следующие   процедуры</w:t>
      </w:r>
      <w:r>
        <w:rPr>
          <w:sz w:val="28"/>
          <w:szCs w:val="28"/>
        </w:rPr>
        <w:t>:</w:t>
      </w:r>
    </w:p>
    <w:p>
      <w:pPr>
        <w:pStyle w:val="Normal"/>
        <w:shd w:val="clear" w:color="auto" w:fill="FFFFFF"/>
        <w:tabs>
          <w:tab w:val="left" w:pos="1358" w:leader="none"/>
        </w:tabs>
        <w:spacing w:lineRule="exact" w:line="322"/>
        <w:ind w:left="5" w:right="19" w:firstLine="840"/>
        <w:jc w:val="both"/>
        <w:rPr/>
      </w:pPr>
      <w:r>
        <w:rPr>
          <w:spacing w:val="-1"/>
          <w:sz w:val="28"/>
          <w:szCs w:val="28"/>
        </w:rPr>
        <w:t>* регистрация лиц, обратившихся в учреждение за консультативной, диагностической  и методической помощью по телефону или на личном приеме;</w:t>
      </w:r>
    </w:p>
    <w:p>
      <w:pPr>
        <w:pStyle w:val="Normal"/>
        <w:shd w:val="clear" w:color="auto" w:fill="FFFFFF"/>
        <w:tabs>
          <w:tab w:val="left" w:pos="1358" w:leader="none"/>
        </w:tabs>
        <w:spacing w:lineRule="exact" w:line="322"/>
        <w:ind w:left="5" w:right="19" w:firstLine="840"/>
        <w:jc w:val="both"/>
        <w:rPr>
          <w:sz w:val="28"/>
        </w:rPr>
      </w:pPr>
      <w:r>
        <w:rPr>
          <w:sz w:val="28"/>
        </w:rPr>
        <w:t>* регистрация писем, личных заявлений  родителей (законных представителей)  и передача их на исполнение;</w:t>
      </w:r>
    </w:p>
    <w:p>
      <w:pPr>
        <w:pStyle w:val="Normal"/>
        <w:shd w:val="clear" w:color="auto" w:fill="FFFFFF"/>
        <w:tabs>
          <w:tab w:val="left" w:pos="1358" w:leader="none"/>
        </w:tabs>
        <w:spacing w:lineRule="exact" w:line="322"/>
        <w:ind w:left="5" w:right="19" w:firstLine="840"/>
        <w:jc w:val="both"/>
        <w:rPr>
          <w:sz w:val="28"/>
        </w:rPr>
      </w:pPr>
      <w:r>
        <w:rPr>
          <w:sz w:val="28"/>
        </w:rPr>
        <w:t xml:space="preserve">* консультирование, диагностика, методическая помощь родителям и детям по вопросам воспитания и развития ребенка; </w:t>
      </w:r>
    </w:p>
    <w:p>
      <w:pPr>
        <w:pStyle w:val="Normal"/>
        <w:shd w:val="clear" w:color="auto" w:fill="FFFFFF"/>
        <w:tabs>
          <w:tab w:val="left" w:pos="1358" w:leader="none"/>
        </w:tabs>
        <w:spacing w:lineRule="exact" w:line="322"/>
        <w:ind w:left="5" w:right="19" w:firstLine="840"/>
        <w:jc w:val="both"/>
        <w:rPr/>
      </w:pPr>
      <w:r>
        <w:rPr>
          <w:sz w:val="28"/>
        </w:rPr>
        <w:t>На официальном сайте МДОУ № 9 создан специальный раздел, обеспечивающий возможность получения информации по работе консультативного пункта.</w:t>
      </w:r>
    </w:p>
    <w:p>
      <w:pPr>
        <w:pStyle w:val="Normal"/>
        <w:ind w:left="5"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3.2. Оказание методической, диагностической и консультативной  помощи фиксируется в журнале учета.</w:t>
      </w:r>
    </w:p>
    <w:p>
      <w:pPr>
        <w:pStyle w:val="Normal"/>
        <w:shd w:val="clear" w:color="auto" w:fill="FFFFFF"/>
        <w:tabs>
          <w:tab w:val="left" w:pos="851" w:leader="none"/>
        </w:tabs>
        <w:spacing w:lineRule="exact" w:line="322"/>
        <w:ind w:left="5" w:right="19" w:hanging="0"/>
        <w:jc w:val="both"/>
        <w:rPr/>
      </w:pPr>
      <w:r>
        <w:rPr>
          <w:spacing w:val="-1"/>
          <w:sz w:val="28"/>
          <w:szCs w:val="28"/>
        </w:rPr>
        <w:tab/>
        <w:t>3.3. Регистрация писем, личных заявлений и передача их на исполнение:</w:t>
        <w:br/>
        <w:t xml:space="preserve">       * п</w:t>
      </w:r>
      <w:r>
        <w:rPr>
          <w:sz w:val="28"/>
          <w:szCs w:val="28"/>
        </w:rPr>
        <w:t xml:space="preserve">оступившие  в учреждение письма, личные заявления  регистрируются     в  день поступления уполномоченными специалистами  </w:t>
      </w:r>
      <w:r>
        <w:rPr>
          <w:spacing w:val="-1"/>
          <w:sz w:val="28"/>
          <w:szCs w:val="28"/>
        </w:rPr>
        <w:t>в установленном порядке;</w:t>
      </w:r>
    </w:p>
    <w:p>
      <w:pPr>
        <w:pStyle w:val="Normal"/>
        <w:shd w:val="clear" w:color="auto" w:fill="FFFFFF"/>
        <w:tabs>
          <w:tab w:val="left" w:pos="851" w:leader="none"/>
        </w:tabs>
        <w:spacing w:lineRule="exact" w:line="322"/>
        <w:jc w:val="both"/>
        <w:rPr/>
      </w:pPr>
      <w:r>
        <w:rPr>
          <w:spacing w:val="-1"/>
          <w:sz w:val="28"/>
          <w:szCs w:val="28"/>
        </w:rPr>
        <w:t xml:space="preserve">            </w:t>
      </w:r>
      <w:r>
        <w:rPr>
          <w:spacing w:val="-1"/>
          <w:sz w:val="28"/>
          <w:szCs w:val="28"/>
        </w:rPr>
        <w:t xml:space="preserve">* регистрация писем, личных заявлений считается юридическим фактом, являющимся </w:t>
      </w:r>
      <w:r>
        <w:rPr>
          <w:sz w:val="28"/>
          <w:szCs w:val="28"/>
        </w:rPr>
        <w:t xml:space="preserve">основанием для начала действий по  </w:t>
      </w:r>
      <w:r>
        <w:rPr>
          <w:spacing w:val="-2"/>
          <w:sz w:val="28"/>
          <w:szCs w:val="28"/>
        </w:rPr>
        <w:t>оказанию методической, диагностической  и консультативной помощи,</w:t>
      </w:r>
    </w:p>
    <w:p>
      <w:pPr>
        <w:pStyle w:val="Normal"/>
        <w:shd w:val="clear" w:color="auto" w:fill="FFFFFF"/>
        <w:spacing w:lineRule="exact" w:line="322"/>
        <w:ind w:left="24" w:hanging="0"/>
        <w:jc w:val="both"/>
        <w:rPr/>
      </w:pPr>
      <w:r>
        <w:rPr>
          <w:spacing w:val="-2"/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>* после регистрации письма, личные заявления передаются руководителю   в пределах их компетенции для написания резолюции.</w:t>
      </w:r>
      <w:r>
        <w:rPr>
          <w:sz w:val="28"/>
          <w:szCs w:val="28"/>
        </w:rPr>
        <w:t xml:space="preserve"> С резолюцией руководителя материалы направляются   соответствующему специалисту.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ab/>
        <w:t>Оказание методической и консультативной помощи физическим лицам проводится на личном приеме или по телефону.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/>
        <w:t xml:space="preserve"> </w:t>
      </w:r>
      <w:r>
        <w:rPr>
          <w:sz w:val="28"/>
          <w:szCs w:val="28"/>
        </w:rPr>
        <w:t>Специалист, осуществляющий прием на консультативном пункте, ведет журнал приема посетителей.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обращений за консультативной помощью ведется по форме:  № п/п,</w:t>
        <w:tab/>
        <w:t>дата,</w:t>
        <w:tab/>
        <w:t>Ф.И.О. обратившегося,</w:t>
        <w:tab/>
        <w:t>Ф.И.О., возраст ребенка,суть проблемы,</w:t>
        <w:tab/>
        <w:t>какая помощь оказана,</w:t>
        <w:tab/>
        <w:t>Ф.И.О., должность  специалиста, оказавшего помощь;</w:t>
        <w:tab/>
        <w:t>роспись лица, получившего помощь.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3.5. Организация предоставления методической и консультативной помощи семьям, воспитывающим детей дошкольного возраста на дому, на базе МДОУ осуществляется на бесплатной основе в соответствии с законодательством Российской Федерации. Отношения между МДОУ и родителями (законными представителями) регулируются договором между ними.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/>
        <w:t xml:space="preserve"> </w:t>
      </w:r>
    </w:p>
    <w:p>
      <w:pPr>
        <w:pStyle w:val="Normal"/>
        <w:jc w:val="both"/>
        <w:rPr>
          <w:b/>
          <w:b/>
          <w:spacing w:val="-2"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  <w:szCs w:val="28"/>
        </w:rPr>
        <w:t xml:space="preserve">4. Порядок и формы контроля  </w:t>
      </w:r>
      <w:r>
        <w:rPr>
          <w:b/>
          <w:spacing w:val="-2"/>
          <w:sz w:val="28"/>
          <w:szCs w:val="28"/>
        </w:rPr>
        <w:t>оказания методической, диагностической  и консультативной помощи семьям.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4.1. Текущий контроль  соблюдения и исполнения настоящего Положения осуществляется  посредством процедур внутреннего контроля.</w:t>
      </w:r>
    </w:p>
    <w:p>
      <w:pPr>
        <w:pStyle w:val="Normal"/>
        <w:ind w:firstLine="540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4.2. Внутренний контроль проводится руководителем учреждения.  Внутренний контроль подразделяется: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* оперативный контроль (по конкретному обращению заявителя либо другого заинтересованного лица);</w:t>
      </w:r>
    </w:p>
    <w:p>
      <w:pPr>
        <w:pStyle w:val="Normal"/>
        <w:ind w:firstLine="54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* контроль итоговый (по итогам года);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* тематический контроль (подготовка учреждений к работе в летний период, подготовка к учебному году и т.п.).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exact" w:line="322"/>
        <w:ind w:left="10" w:right="34" w:firstLine="821"/>
        <w:jc w:val="both"/>
        <w:rPr/>
      </w:pPr>
      <w:r>
        <w:rPr/>
      </w:r>
    </w:p>
    <w:p>
      <w:pPr>
        <w:pStyle w:val="Style17"/>
        <w:rPr>
          <w:spacing w:val="-2"/>
          <w:szCs w:val="28"/>
        </w:rPr>
      </w:pPr>
      <w:r>
        <w:rPr>
          <w:spacing w:val="-2"/>
          <w:szCs w:val="28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73e34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locked/>
    <w:rsid w:val="00373e34"/>
    <w:rPr>
      <w:sz w:val="28"/>
      <w:lang w:bidi="ar-SA"/>
    </w:rPr>
  </w:style>
  <w:style w:type="character" w:styleId="Style15" w:customStyle="1">
    <w:name w:val="Основной текст с отступом Знак"/>
    <w:basedOn w:val="DefaultParagraphFont"/>
    <w:link w:val="a6"/>
    <w:qFormat/>
    <w:locked/>
    <w:rsid w:val="00373e34"/>
    <w:rPr>
      <w:lang w:val="ru-RU" w:eastAsia="ru-RU" w:bidi="ar-SA"/>
    </w:rPr>
  </w:style>
  <w:style w:type="character" w:styleId="1" w:customStyle="1">
    <w:name w:val="Основной текст с отступом Знак1"/>
    <w:basedOn w:val="DefaultParagraphFont"/>
    <w:semiHidden/>
    <w:qFormat/>
    <w:locked/>
    <w:rsid w:val="00555233"/>
    <w:rPr/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3"/>
    <w:rsid w:val="00373e34"/>
    <w:pPr>
      <w:widowControl/>
      <w:jc w:val="both"/>
    </w:pPr>
    <w:rPr>
      <w:sz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Body Text Indent"/>
    <w:basedOn w:val="Normal"/>
    <w:link w:val="a5"/>
    <w:rsid w:val="00373e34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E6D8-CFCD-42BA-BA9D-FEA50394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LibreOffice/5.1.4.2$Windows_x86 LibreOffice_project/f99d75f39f1c57ebdd7ffc5f42867c12031db97a</Application>
  <Pages>4</Pages>
  <Words>1404</Word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2017-01-23T05:59:00Z</dcterms:created>
  <dc:creator>Admin</dc:creator>
  <dc:description/>
  <dc:language>ru-RU</dc:language>
  <cp:lastModifiedBy/>
  <cp:lastPrinted>2017-12-08T15:28:46Z</cp:lastPrinted>
  <dcterms:modified xsi:type="dcterms:W3CDTF">2017-12-08T15:30:24Z</dcterms:modified>
  <cp:revision>7</cp:revision>
  <dc:subject/>
  <dc:title>Утверждено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